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2DF0" w14:textId="77777777" w:rsidR="00C52BC1" w:rsidRPr="000B268C" w:rsidRDefault="00D25A39">
      <w:pPr>
        <w:rPr>
          <w:rFonts w:asciiTheme="majorHAnsi" w:hAnsiTheme="majorHAnsi"/>
          <w:b/>
          <w:sz w:val="28"/>
          <w:szCs w:val="28"/>
          <w:lang w:val="es-MX"/>
        </w:rPr>
      </w:pPr>
      <w:r w:rsidRPr="000B268C">
        <w:rPr>
          <w:rFonts w:asciiTheme="majorHAnsi" w:hAnsiTheme="majorHAnsi"/>
          <w:b/>
          <w:sz w:val="28"/>
          <w:szCs w:val="28"/>
          <w:lang w:val="es-MX"/>
        </w:rPr>
        <w:t xml:space="preserve">Instructivo para transitar al </w:t>
      </w:r>
      <w:proofErr w:type="spellStart"/>
      <w:r w:rsidRPr="000B268C">
        <w:rPr>
          <w:rFonts w:asciiTheme="majorHAnsi" w:hAnsiTheme="majorHAnsi"/>
          <w:b/>
          <w:sz w:val="28"/>
          <w:szCs w:val="28"/>
          <w:lang w:val="es-MX"/>
        </w:rPr>
        <w:t>regimen</w:t>
      </w:r>
      <w:proofErr w:type="spellEnd"/>
      <w:r w:rsidRPr="000B268C">
        <w:rPr>
          <w:rFonts w:asciiTheme="majorHAnsi" w:hAnsiTheme="majorHAnsi"/>
          <w:b/>
          <w:sz w:val="28"/>
          <w:szCs w:val="28"/>
          <w:lang w:val="es-MX"/>
        </w:rPr>
        <w:t xml:space="preserve"> de concesiones del IFT</w:t>
      </w:r>
    </w:p>
    <w:p w14:paraId="7C1032CA" w14:textId="77777777" w:rsidR="00D25A39" w:rsidRPr="000B268C" w:rsidRDefault="00D25A39">
      <w:pPr>
        <w:rPr>
          <w:rFonts w:asciiTheme="majorHAnsi" w:hAnsiTheme="majorHAnsi"/>
          <w:lang w:val="es-MX"/>
        </w:rPr>
      </w:pPr>
    </w:p>
    <w:p w14:paraId="14797116" w14:textId="77777777" w:rsidR="00D25A39" w:rsidRPr="000B268C" w:rsidRDefault="00D25A39" w:rsidP="00D25A39">
      <w:pPr>
        <w:pStyle w:val="Prrafodelista"/>
        <w:numPr>
          <w:ilvl w:val="0"/>
          <w:numId w:val="1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El primer paso es visitar la </w:t>
      </w:r>
      <w:proofErr w:type="spellStart"/>
      <w:r w:rsidRPr="000B268C">
        <w:rPr>
          <w:rFonts w:asciiTheme="majorHAnsi" w:hAnsiTheme="majorHAnsi"/>
          <w:lang w:val="es-MX"/>
        </w:rPr>
        <w:t>pagina</w:t>
      </w:r>
      <w:proofErr w:type="spellEnd"/>
      <w:r w:rsidRPr="000B268C">
        <w:rPr>
          <w:rFonts w:asciiTheme="majorHAnsi" w:hAnsiTheme="majorHAnsi"/>
          <w:lang w:val="es-MX"/>
        </w:rPr>
        <w:t xml:space="preserve"> de IFT para conocer el procedimiento y la fundamentación del trámite</w:t>
      </w:r>
    </w:p>
    <w:p w14:paraId="11F41CA8" w14:textId="2C90B347" w:rsidR="00D25A39" w:rsidRPr="000B268C" w:rsidRDefault="000B268C" w:rsidP="00D25A39">
      <w:pPr>
        <w:pStyle w:val="Prrafodelista"/>
        <w:ind w:left="1416"/>
        <w:rPr>
          <w:rFonts w:asciiTheme="majorHAnsi" w:hAnsiTheme="majorHAnsi"/>
          <w:lang w:val="es-MX"/>
        </w:rPr>
      </w:pPr>
      <w:hyperlink r:id="rId6" w:history="1">
        <w:hyperlink r:id="rId7" w:anchor="!/tramite/UCS-02-017" w:history="1">
          <w:r>
            <w:rPr>
              <w:rStyle w:val="Hipervnculo"/>
            </w:rPr>
            <w:t>http://inventariotramites.ift.org.mx/mitweb/#!/tramite/UCS-02-017</w:t>
          </w:r>
        </w:hyperlink>
      </w:hyperlink>
      <w:bookmarkStart w:id="0" w:name="_GoBack"/>
      <w:bookmarkEnd w:id="0"/>
    </w:p>
    <w:p w14:paraId="5CFC0D54" w14:textId="77777777" w:rsidR="00D25A39" w:rsidRPr="000B268C" w:rsidRDefault="00D25A39" w:rsidP="00D25A39">
      <w:pPr>
        <w:pStyle w:val="Prrafodelista"/>
        <w:numPr>
          <w:ilvl w:val="0"/>
          <w:numId w:val="1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Todo el trámite se hace con base en la solicitud de </w:t>
      </w:r>
      <w:proofErr w:type="spellStart"/>
      <w:r w:rsidRPr="000B268C">
        <w:rPr>
          <w:rFonts w:asciiTheme="majorHAnsi" w:hAnsiTheme="majorHAnsi"/>
          <w:lang w:val="es-MX"/>
        </w:rPr>
        <w:t>concesion</w:t>
      </w:r>
      <w:proofErr w:type="spellEnd"/>
      <w:r w:rsidRPr="000B268C">
        <w:rPr>
          <w:rFonts w:asciiTheme="majorHAnsi" w:hAnsiTheme="majorHAnsi"/>
          <w:lang w:val="es-MX"/>
        </w:rPr>
        <w:t xml:space="preserve"> que está en la página, es un </w:t>
      </w:r>
      <w:proofErr w:type="spellStart"/>
      <w:r w:rsidRPr="000B268C">
        <w:rPr>
          <w:rFonts w:asciiTheme="majorHAnsi" w:hAnsiTheme="majorHAnsi"/>
          <w:lang w:val="es-MX"/>
        </w:rPr>
        <w:t>format</w:t>
      </w:r>
      <w:proofErr w:type="spellEnd"/>
      <w:r w:rsidRPr="000B268C">
        <w:rPr>
          <w:rFonts w:asciiTheme="majorHAnsi" w:hAnsiTheme="majorHAnsi"/>
          <w:lang w:val="es-MX"/>
        </w:rPr>
        <w:t xml:space="preserve"> de EXCELL en donde se piden los requisitos para el trámite de </w:t>
      </w:r>
      <w:proofErr w:type="spellStart"/>
      <w:r w:rsidRPr="000B268C">
        <w:rPr>
          <w:rFonts w:asciiTheme="majorHAnsi" w:hAnsiTheme="majorHAnsi"/>
          <w:lang w:val="es-MX"/>
        </w:rPr>
        <w:t>concesion</w:t>
      </w:r>
      <w:proofErr w:type="spellEnd"/>
      <w:r w:rsidRPr="000B268C">
        <w:rPr>
          <w:rFonts w:asciiTheme="majorHAnsi" w:hAnsiTheme="majorHAnsi"/>
          <w:lang w:val="es-MX"/>
        </w:rPr>
        <w:t xml:space="preserve"> y puede servir de </w:t>
      </w:r>
      <w:proofErr w:type="spellStart"/>
      <w:r w:rsidRPr="000B268C">
        <w:rPr>
          <w:rFonts w:asciiTheme="majorHAnsi" w:hAnsiTheme="majorHAnsi"/>
          <w:lang w:val="es-MX"/>
        </w:rPr>
        <w:t>guia</w:t>
      </w:r>
      <w:proofErr w:type="spellEnd"/>
      <w:r w:rsidRPr="000B268C">
        <w:rPr>
          <w:rFonts w:asciiTheme="majorHAnsi" w:hAnsiTheme="majorHAnsi"/>
          <w:lang w:val="es-MX"/>
        </w:rPr>
        <w:t xml:space="preserve"> para ir armando el expediente.</w:t>
      </w:r>
    </w:p>
    <w:p w14:paraId="4C98477A" w14:textId="77777777" w:rsidR="00D25A39" w:rsidRPr="000B268C" w:rsidRDefault="000B268C" w:rsidP="00D25A39">
      <w:pPr>
        <w:pStyle w:val="Prrafodelista"/>
        <w:rPr>
          <w:rFonts w:asciiTheme="majorHAnsi" w:hAnsiTheme="majorHAnsi"/>
          <w:lang w:val="es-MX"/>
        </w:rPr>
      </w:pPr>
      <w:hyperlink r:id="rId8" w:history="1">
        <w:r w:rsidR="00D25A39" w:rsidRPr="000B268C">
          <w:rPr>
            <w:rStyle w:val="Hipervnculo"/>
            <w:rFonts w:asciiTheme="majorHAnsi" w:hAnsiTheme="majorHAnsi"/>
            <w:lang w:val="es-MX"/>
          </w:rPr>
          <w:t>http://www.ift.org.mx/sites/default/files/formato_ift-concesion_radioaficonados.xls</w:t>
        </w:r>
      </w:hyperlink>
    </w:p>
    <w:p w14:paraId="08FAE5BF" w14:textId="77777777" w:rsidR="00D25A39" w:rsidRPr="000B268C" w:rsidRDefault="00D25A39" w:rsidP="00D25A39">
      <w:pPr>
        <w:pStyle w:val="Prrafodelista"/>
        <w:numPr>
          <w:ilvl w:val="0"/>
          <w:numId w:val="1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>el formato cuenta con varias secciones que no tienen mayor complicación en su llenado</w:t>
      </w:r>
    </w:p>
    <w:p w14:paraId="1C4C7C5F" w14:textId="77777777" w:rsidR="00D25A39" w:rsidRDefault="00D25A39" w:rsidP="00D25A39">
      <w:pPr>
        <w:pStyle w:val="Prrafodelist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proofErr w:type="spellStart"/>
      <w:r>
        <w:rPr>
          <w:rFonts w:asciiTheme="majorHAnsi" w:hAnsiTheme="majorHAnsi"/>
        </w:rPr>
        <w:t>Datos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Generales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del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Interesado</w:t>
      </w:r>
      <w:proofErr w:type="spellEnd"/>
    </w:p>
    <w:p w14:paraId="3D4C13E4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Nombre</w:t>
      </w:r>
      <w:proofErr w:type="spellEnd"/>
    </w:p>
    <w:p w14:paraId="2AA3E154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Domicilio</w:t>
      </w:r>
      <w:proofErr w:type="spellEnd"/>
    </w:p>
    <w:p w14:paraId="6C0822A3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Correo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Electrónico</w:t>
      </w:r>
      <w:proofErr w:type="spellEnd"/>
    </w:p>
    <w:p w14:paraId="0F25C03A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Telefono</w:t>
      </w:r>
      <w:proofErr w:type="spellEnd"/>
    </w:p>
    <w:p w14:paraId="364C3209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Domicilio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notificaciones</w:t>
      </w:r>
      <w:proofErr w:type="spellEnd"/>
    </w:p>
    <w:p w14:paraId="24284941" w14:textId="77777777" w:rsidR="00D25A39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Documentacion</w:t>
      </w:r>
      <w:proofErr w:type="spellEnd"/>
    </w:p>
    <w:p w14:paraId="388F0F1E" w14:textId="723B2997" w:rsidR="00D25A39" w:rsidRPr="000B268C" w:rsidRDefault="00D25A39" w:rsidP="00D25A39">
      <w:pPr>
        <w:pStyle w:val="Prrafodelista"/>
        <w:numPr>
          <w:ilvl w:val="0"/>
          <w:numId w:val="2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Acreditacion</w:t>
      </w:r>
      <w:proofErr w:type="spellEnd"/>
      <w:r w:rsidRPr="000B268C">
        <w:rPr>
          <w:rFonts w:asciiTheme="majorHAnsi" w:hAnsiTheme="majorHAnsi"/>
          <w:lang w:val="es-MX"/>
        </w:rPr>
        <w:t xml:space="preserve"> de identidad para personas </w:t>
      </w:r>
      <w:proofErr w:type="spellStart"/>
      <w:r w:rsidRPr="000B268C">
        <w:rPr>
          <w:rFonts w:asciiTheme="majorHAnsi" w:hAnsiTheme="majorHAnsi"/>
          <w:lang w:val="es-MX"/>
        </w:rPr>
        <w:t>fisicas</w:t>
      </w:r>
      <w:proofErr w:type="spellEnd"/>
      <w:r w:rsidRPr="000B268C">
        <w:rPr>
          <w:rFonts w:asciiTheme="majorHAnsi" w:hAnsiTheme="majorHAnsi"/>
          <w:lang w:val="es-MX"/>
        </w:rPr>
        <w:t xml:space="preserve"> (se tiene que presentar </w:t>
      </w:r>
      <w:r w:rsidRPr="000B268C">
        <w:rPr>
          <w:rFonts w:asciiTheme="majorHAnsi" w:hAnsiTheme="majorHAnsi"/>
          <w:b/>
          <w:lang w:val="es-MX"/>
        </w:rPr>
        <w:t>original o copia certificada</w:t>
      </w:r>
      <w:r w:rsidR="00CD1C93" w:rsidRPr="000B268C">
        <w:rPr>
          <w:rFonts w:asciiTheme="majorHAnsi" w:hAnsiTheme="majorHAnsi"/>
          <w:lang w:val="es-MX"/>
        </w:rPr>
        <w:t>, de uno de ellos</w:t>
      </w:r>
      <w:r w:rsidRPr="000B268C">
        <w:rPr>
          <w:rFonts w:asciiTheme="majorHAnsi" w:hAnsiTheme="majorHAnsi"/>
          <w:lang w:val="es-MX"/>
        </w:rPr>
        <w:t>)</w:t>
      </w:r>
    </w:p>
    <w:p w14:paraId="6343B6D5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Acta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Nacimiento</w:t>
      </w:r>
      <w:proofErr w:type="spellEnd"/>
    </w:p>
    <w:p w14:paraId="37C9E76A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Certificado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NAcionalidad</w:t>
      </w:r>
      <w:proofErr w:type="spellEnd"/>
    </w:p>
    <w:p w14:paraId="57BFA5C6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Carta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Naturalizacion</w:t>
      </w:r>
      <w:proofErr w:type="spellEnd"/>
    </w:p>
    <w:p w14:paraId="6E4775B8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Pasaporte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Vigente</w:t>
      </w:r>
      <w:proofErr w:type="spellEnd"/>
    </w:p>
    <w:p w14:paraId="467BF70C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Cedula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identidad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Ciudadana</w:t>
      </w:r>
      <w:proofErr w:type="spellEnd"/>
    </w:p>
    <w:p w14:paraId="1CC17415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Credencial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votar</w:t>
      </w:r>
      <w:proofErr w:type="spellEnd"/>
    </w:p>
    <w:p w14:paraId="448F129C" w14:textId="77777777" w:rsidR="00D25A39" w:rsidRDefault="00D25A39" w:rsidP="00D25A39">
      <w:pPr>
        <w:pStyle w:val="Prrafodelista"/>
        <w:numPr>
          <w:ilvl w:val="1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Cartillla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Liberada</w:t>
      </w:r>
      <w:proofErr w:type="spellEnd"/>
      <w:r>
        <w:rPr>
          <w:rFonts w:asciiTheme="majorHAnsi" w:hAnsiTheme="majorHAnsi"/>
        </w:rPr>
        <w:t xml:space="preserve"> del SM</w:t>
      </w:r>
    </w:p>
    <w:p w14:paraId="3FC9C15D" w14:textId="77777777" w:rsidR="00D25A39" w:rsidRDefault="00D25A39" w:rsidP="00D25A39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D25A39">
        <w:rPr>
          <w:rFonts w:asciiTheme="majorHAnsi" w:hAnsiTheme="majorHAnsi"/>
        </w:rPr>
        <w:t xml:space="preserve">I </w:t>
      </w:r>
      <w:proofErr w:type="spellStart"/>
      <w:r w:rsidRPr="00D25A39">
        <w:rPr>
          <w:rFonts w:asciiTheme="majorHAnsi" w:hAnsiTheme="majorHAnsi"/>
        </w:rPr>
        <w:t>Datos</w:t>
      </w:r>
      <w:proofErr w:type="spellEnd"/>
      <w:r w:rsidRPr="00D25A39">
        <w:rPr>
          <w:rFonts w:asciiTheme="majorHAnsi" w:hAnsiTheme="majorHAnsi"/>
        </w:rPr>
        <w:t xml:space="preserve"> </w:t>
      </w:r>
      <w:proofErr w:type="spellStart"/>
      <w:r w:rsidRPr="00D25A39">
        <w:rPr>
          <w:rFonts w:asciiTheme="majorHAnsi" w:hAnsiTheme="majorHAnsi"/>
        </w:rPr>
        <w:t>Generales</w:t>
      </w:r>
      <w:proofErr w:type="spellEnd"/>
      <w:r w:rsidRPr="00D25A39">
        <w:rPr>
          <w:rFonts w:asciiTheme="majorHAnsi" w:hAnsiTheme="majorHAnsi"/>
        </w:rPr>
        <w:t xml:space="preserve"> del </w:t>
      </w:r>
      <w:proofErr w:type="spellStart"/>
      <w:r w:rsidRPr="00D25A39">
        <w:rPr>
          <w:rFonts w:asciiTheme="majorHAnsi" w:hAnsiTheme="majorHAnsi"/>
        </w:rPr>
        <w:t>Proyecto</w:t>
      </w:r>
      <w:proofErr w:type="spellEnd"/>
    </w:p>
    <w:p w14:paraId="3A0BECB2" w14:textId="77777777" w:rsidR="00D25A39" w:rsidRPr="000B268C" w:rsidRDefault="00D25A39" w:rsidP="00D25A39">
      <w:pPr>
        <w:pStyle w:val="Prrafodelista"/>
        <w:numPr>
          <w:ilvl w:val="0"/>
          <w:numId w:val="3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Descripcion</w:t>
      </w:r>
      <w:proofErr w:type="spellEnd"/>
      <w:r w:rsidRPr="000B268C">
        <w:rPr>
          <w:rFonts w:asciiTheme="majorHAnsi" w:hAnsiTheme="majorHAnsi"/>
          <w:lang w:val="es-MX"/>
        </w:rPr>
        <w:t xml:space="preserve"> del proyecto</w:t>
      </w:r>
      <w:r w:rsidR="00DF3FF4" w:rsidRPr="000B268C">
        <w:rPr>
          <w:rFonts w:asciiTheme="majorHAnsi" w:hAnsiTheme="majorHAnsi"/>
          <w:lang w:val="es-MX"/>
        </w:rPr>
        <w:t xml:space="preserve"> (Formato viene </w:t>
      </w:r>
      <w:proofErr w:type="spellStart"/>
      <w:r w:rsidR="00DF3FF4" w:rsidRPr="000B268C">
        <w:rPr>
          <w:rFonts w:asciiTheme="majorHAnsi" w:hAnsiTheme="majorHAnsi"/>
          <w:lang w:val="es-MX"/>
        </w:rPr>
        <w:t>mas</w:t>
      </w:r>
      <w:proofErr w:type="spellEnd"/>
      <w:r w:rsidR="00DF3FF4" w:rsidRPr="000B268C">
        <w:rPr>
          <w:rFonts w:asciiTheme="majorHAnsi" w:hAnsiTheme="majorHAnsi"/>
          <w:lang w:val="es-MX"/>
        </w:rPr>
        <w:t xml:space="preserve"> adelante)</w:t>
      </w:r>
    </w:p>
    <w:p w14:paraId="76842F52" w14:textId="77777777" w:rsidR="00D25A39" w:rsidRDefault="00D25A39" w:rsidP="00D25A39">
      <w:pPr>
        <w:pStyle w:val="Prrafodelista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Distintivo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propuesto</w:t>
      </w:r>
      <w:proofErr w:type="spellEnd"/>
    </w:p>
    <w:p w14:paraId="481841A4" w14:textId="77777777" w:rsidR="00D25A39" w:rsidRPr="000B268C" w:rsidRDefault="00D25A39" w:rsidP="00D25A39">
      <w:pPr>
        <w:pStyle w:val="Prrafodelista"/>
        <w:numPr>
          <w:ilvl w:val="0"/>
          <w:numId w:val="3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Relacion</w:t>
      </w:r>
      <w:proofErr w:type="spellEnd"/>
      <w:r w:rsidRPr="000B268C">
        <w:rPr>
          <w:rFonts w:asciiTheme="majorHAnsi" w:hAnsiTheme="majorHAnsi"/>
          <w:lang w:val="es-MX"/>
        </w:rPr>
        <w:t xml:space="preserve"> de equipo a utilizar (es inventario del equipo que tienes o que usas regularmente)</w:t>
      </w:r>
    </w:p>
    <w:p w14:paraId="659B1D4C" w14:textId="36A882BE" w:rsidR="00D25A39" w:rsidRPr="000B268C" w:rsidRDefault="00D25A39" w:rsidP="00D25A39">
      <w:pPr>
        <w:pStyle w:val="Prrafodelista"/>
        <w:numPr>
          <w:ilvl w:val="0"/>
          <w:numId w:val="3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Datos de la </w:t>
      </w:r>
      <w:proofErr w:type="spellStart"/>
      <w:r w:rsidRPr="000B268C">
        <w:rPr>
          <w:rFonts w:asciiTheme="majorHAnsi" w:hAnsiTheme="majorHAnsi"/>
          <w:lang w:val="es-MX"/>
        </w:rPr>
        <w:t>estacion</w:t>
      </w:r>
      <w:proofErr w:type="spellEnd"/>
      <w:r w:rsidRPr="000B268C">
        <w:rPr>
          <w:rFonts w:asciiTheme="majorHAnsi" w:hAnsiTheme="majorHAnsi"/>
          <w:lang w:val="es-MX"/>
        </w:rPr>
        <w:t xml:space="preserve"> fija (si tienes varias </w:t>
      </w:r>
      <w:proofErr w:type="spellStart"/>
      <w:r w:rsidRPr="000B268C">
        <w:rPr>
          <w:rFonts w:asciiTheme="majorHAnsi" w:hAnsiTheme="majorHAnsi"/>
          <w:lang w:val="es-MX"/>
        </w:rPr>
        <w:t>enlistalas</w:t>
      </w:r>
      <w:proofErr w:type="spellEnd"/>
      <w:r w:rsidRPr="000B268C">
        <w:rPr>
          <w:rFonts w:asciiTheme="majorHAnsi" w:hAnsiTheme="majorHAnsi"/>
          <w:lang w:val="es-MX"/>
        </w:rPr>
        <w:t xml:space="preserve"> y </w:t>
      </w:r>
      <w:proofErr w:type="spellStart"/>
      <w:r w:rsidRPr="000B268C">
        <w:rPr>
          <w:rFonts w:asciiTheme="majorHAnsi" w:hAnsiTheme="majorHAnsi"/>
          <w:lang w:val="es-MX"/>
        </w:rPr>
        <w:t>justificalas</w:t>
      </w:r>
      <w:proofErr w:type="spellEnd"/>
      <w:r w:rsidRPr="000B268C">
        <w:rPr>
          <w:rFonts w:asciiTheme="majorHAnsi" w:hAnsiTheme="majorHAnsi"/>
          <w:lang w:val="es-MX"/>
        </w:rPr>
        <w:t>)</w:t>
      </w:r>
      <w:r w:rsidR="00D050C6" w:rsidRPr="000B268C">
        <w:rPr>
          <w:rFonts w:asciiTheme="majorHAnsi" w:hAnsiTheme="majorHAnsi"/>
          <w:lang w:val="es-MX"/>
        </w:rPr>
        <w:t xml:space="preserve"> es importante poner las coordenadas, estas las puedes sacar de maps.google.com </w:t>
      </w:r>
    </w:p>
    <w:p w14:paraId="0ABFDBF5" w14:textId="77777777" w:rsidR="00D25A39" w:rsidRPr="000B268C" w:rsidRDefault="00D25A39" w:rsidP="00D25A39">
      <w:pPr>
        <w:pStyle w:val="Prrafodelista"/>
        <w:numPr>
          <w:ilvl w:val="0"/>
          <w:numId w:val="3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Datos del </w:t>
      </w:r>
      <w:proofErr w:type="spellStart"/>
      <w:r w:rsidRPr="000B268C">
        <w:rPr>
          <w:rFonts w:asciiTheme="majorHAnsi" w:hAnsiTheme="majorHAnsi"/>
          <w:lang w:val="es-MX"/>
        </w:rPr>
        <w:t>Vehiculo</w:t>
      </w:r>
      <w:proofErr w:type="spellEnd"/>
      <w:r w:rsidRPr="000B268C">
        <w:rPr>
          <w:rFonts w:asciiTheme="majorHAnsi" w:hAnsiTheme="majorHAnsi"/>
          <w:lang w:val="es-MX"/>
        </w:rPr>
        <w:t xml:space="preserve"> (si tienes varios enlista todos)</w:t>
      </w:r>
    </w:p>
    <w:p w14:paraId="7D65F654" w14:textId="77777777" w:rsidR="00D25A39" w:rsidRPr="000B268C" w:rsidRDefault="00D25A39" w:rsidP="00D25A39">
      <w:pPr>
        <w:ind w:left="1416"/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III Capacidad </w:t>
      </w:r>
      <w:proofErr w:type="spellStart"/>
      <w:r w:rsidRPr="000B268C">
        <w:rPr>
          <w:rFonts w:asciiTheme="majorHAnsi" w:hAnsiTheme="majorHAnsi"/>
          <w:lang w:val="es-MX"/>
        </w:rPr>
        <w:t>Juridica</w:t>
      </w:r>
      <w:proofErr w:type="spellEnd"/>
      <w:r w:rsidRPr="000B268C">
        <w:rPr>
          <w:rFonts w:asciiTheme="majorHAnsi" w:hAnsiTheme="majorHAnsi"/>
          <w:lang w:val="es-MX"/>
        </w:rPr>
        <w:t xml:space="preserve"> </w:t>
      </w:r>
      <w:proofErr w:type="spellStart"/>
      <w:r w:rsidRPr="000B268C">
        <w:rPr>
          <w:rFonts w:asciiTheme="majorHAnsi" w:hAnsiTheme="majorHAnsi"/>
          <w:lang w:val="es-MX"/>
        </w:rPr>
        <w:t>Tecnica</w:t>
      </w:r>
      <w:proofErr w:type="spellEnd"/>
      <w:r w:rsidRPr="000B268C">
        <w:rPr>
          <w:rFonts w:asciiTheme="majorHAnsi" w:hAnsiTheme="majorHAnsi"/>
          <w:lang w:val="es-MX"/>
        </w:rPr>
        <w:t xml:space="preserve"> y </w:t>
      </w:r>
      <w:proofErr w:type="spellStart"/>
      <w:r w:rsidRPr="000B268C">
        <w:rPr>
          <w:rFonts w:asciiTheme="majorHAnsi" w:hAnsiTheme="majorHAnsi"/>
          <w:lang w:val="es-MX"/>
        </w:rPr>
        <w:t>Economica</w:t>
      </w:r>
      <w:proofErr w:type="spellEnd"/>
    </w:p>
    <w:p w14:paraId="4BA7FAC9" w14:textId="77777777" w:rsidR="00D25A39" w:rsidRPr="000B268C" w:rsidRDefault="00D25A39" w:rsidP="00D25A39">
      <w:pPr>
        <w:pStyle w:val="Prrafodelista"/>
        <w:numPr>
          <w:ilvl w:val="0"/>
          <w:numId w:val="4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Juridica</w:t>
      </w:r>
      <w:proofErr w:type="spellEnd"/>
      <w:r w:rsidRPr="000B268C">
        <w:rPr>
          <w:rFonts w:asciiTheme="majorHAnsi" w:hAnsiTheme="majorHAnsi"/>
          <w:lang w:val="es-MX"/>
        </w:rPr>
        <w:t xml:space="preserve"> (No aplica por ser personas </w:t>
      </w:r>
      <w:proofErr w:type="spellStart"/>
      <w:r w:rsidRPr="000B268C">
        <w:rPr>
          <w:rFonts w:asciiTheme="majorHAnsi" w:hAnsiTheme="majorHAnsi"/>
          <w:lang w:val="es-MX"/>
        </w:rPr>
        <w:t>fisicas</w:t>
      </w:r>
      <w:proofErr w:type="spellEnd"/>
      <w:r w:rsidRPr="000B268C">
        <w:rPr>
          <w:rFonts w:asciiTheme="majorHAnsi" w:hAnsiTheme="majorHAnsi"/>
          <w:lang w:val="es-MX"/>
        </w:rPr>
        <w:t xml:space="preserve"> y se acredita con la personalidad acreditada</w:t>
      </w:r>
    </w:p>
    <w:p w14:paraId="064CDE0B" w14:textId="77777777" w:rsidR="00D25A39" w:rsidRPr="000B268C" w:rsidRDefault="00D25A39" w:rsidP="00D25A39">
      <w:pPr>
        <w:pStyle w:val="Prrafodelista"/>
        <w:numPr>
          <w:ilvl w:val="0"/>
          <w:numId w:val="4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Tecnica</w:t>
      </w:r>
      <w:proofErr w:type="spellEnd"/>
      <w:r w:rsidRPr="000B268C">
        <w:rPr>
          <w:rFonts w:asciiTheme="majorHAnsi" w:hAnsiTheme="majorHAnsi"/>
          <w:lang w:val="es-MX"/>
        </w:rPr>
        <w:t xml:space="preserve"> Administrativa (se usa el certificado anterior)</w:t>
      </w:r>
    </w:p>
    <w:p w14:paraId="4DEF0A7C" w14:textId="77777777" w:rsidR="00D25A39" w:rsidRPr="000B268C" w:rsidRDefault="00D25A39" w:rsidP="00D25A39">
      <w:pPr>
        <w:pStyle w:val="Prrafodelista"/>
        <w:numPr>
          <w:ilvl w:val="0"/>
          <w:numId w:val="4"/>
        </w:numPr>
        <w:rPr>
          <w:rFonts w:asciiTheme="majorHAnsi" w:hAnsiTheme="majorHAnsi"/>
          <w:lang w:val="es-MX"/>
        </w:rPr>
      </w:pPr>
      <w:proofErr w:type="spellStart"/>
      <w:r w:rsidRPr="000B268C">
        <w:rPr>
          <w:rFonts w:asciiTheme="majorHAnsi" w:hAnsiTheme="majorHAnsi"/>
          <w:lang w:val="es-MX"/>
        </w:rPr>
        <w:t>Economica</w:t>
      </w:r>
      <w:proofErr w:type="spellEnd"/>
      <w:r w:rsidRPr="000B268C">
        <w:rPr>
          <w:rFonts w:asciiTheme="majorHAnsi" w:hAnsiTheme="majorHAnsi"/>
          <w:lang w:val="es-MX"/>
        </w:rPr>
        <w:t xml:space="preserve"> (se firma de manifestado)</w:t>
      </w:r>
    </w:p>
    <w:p w14:paraId="6672239E" w14:textId="77777777" w:rsidR="00D25A39" w:rsidRDefault="00D25A39" w:rsidP="00D25A39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IV Pago</w:t>
      </w:r>
    </w:p>
    <w:p w14:paraId="43CD45CE" w14:textId="77777777" w:rsidR="00D25A39" w:rsidRPr="000B268C" w:rsidRDefault="00D25A39" w:rsidP="00D25A39">
      <w:pPr>
        <w:ind w:left="708" w:firstLine="708"/>
        <w:rPr>
          <w:rFonts w:asciiTheme="majorHAnsi" w:hAnsiTheme="majorHAnsi"/>
          <w:lang w:val="es-MX"/>
        </w:rPr>
      </w:pPr>
      <w:r>
        <w:rPr>
          <w:rFonts w:asciiTheme="majorHAnsi" w:hAnsiTheme="majorHAnsi"/>
        </w:rPr>
        <w:tab/>
      </w:r>
      <w:r w:rsidRPr="000B268C">
        <w:rPr>
          <w:rFonts w:asciiTheme="majorHAnsi" w:hAnsiTheme="majorHAnsi"/>
          <w:lang w:val="es-MX"/>
        </w:rPr>
        <w:t>Hay que anexar el pago que es un procedimiento como sigue:</w:t>
      </w:r>
    </w:p>
    <w:p w14:paraId="67B50FDE" w14:textId="32F1A571" w:rsidR="00F545C7" w:rsidRPr="000B268C" w:rsidRDefault="00D25A39" w:rsidP="007B0ACA">
      <w:pPr>
        <w:pStyle w:val="Prrafodelista"/>
        <w:numPr>
          <w:ilvl w:val="0"/>
          <w:numId w:val="5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hay que </w:t>
      </w:r>
      <w:r w:rsidR="00F545C7" w:rsidRPr="000B268C">
        <w:rPr>
          <w:rFonts w:asciiTheme="majorHAnsi" w:hAnsiTheme="majorHAnsi"/>
          <w:lang w:val="es-MX"/>
        </w:rPr>
        <w:t xml:space="preserve">entrar al siguiente sitio: </w:t>
      </w:r>
    </w:p>
    <w:p w14:paraId="7B64A043" w14:textId="2CC70FD4" w:rsidR="00F545C7" w:rsidRPr="000B268C" w:rsidRDefault="000B268C" w:rsidP="00F545C7">
      <w:pPr>
        <w:pStyle w:val="Prrafodelista"/>
        <w:ind w:left="2476"/>
        <w:rPr>
          <w:rFonts w:asciiTheme="majorHAnsi" w:hAnsiTheme="majorHAnsi"/>
          <w:lang w:val="es-MX"/>
        </w:rPr>
      </w:pPr>
      <w:hyperlink r:id="rId9" w:anchor="/solicitar_formulario" w:history="1">
        <w:r w:rsidR="00F545C7" w:rsidRPr="000B268C">
          <w:rPr>
            <w:rStyle w:val="Hipervnculo"/>
            <w:rFonts w:asciiTheme="majorHAnsi" w:hAnsiTheme="majorHAnsi"/>
            <w:lang w:val="es-MX"/>
          </w:rPr>
          <w:t>https://contraprestaciones.ift.org.mx/siiftweb/#/solicitar_formulario</w:t>
        </w:r>
      </w:hyperlink>
    </w:p>
    <w:p w14:paraId="6F57D7B4" w14:textId="77777777" w:rsidR="00F545C7" w:rsidRPr="000B268C" w:rsidRDefault="00F545C7" w:rsidP="00F545C7">
      <w:pPr>
        <w:pStyle w:val="Prrafodelista"/>
        <w:ind w:left="2476"/>
        <w:rPr>
          <w:rFonts w:asciiTheme="majorHAnsi" w:hAnsiTheme="majorHAnsi"/>
          <w:lang w:val="es-MX"/>
        </w:rPr>
      </w:pPr>
    </w:p>
    <w:p w14:paraId="6965B988" w14:textId="07521200" w:rsidR="00F545C7" w:rsidRPr="000B268C" w:rsidRDefault="00F545C7" w:rsidP="00F545C7">
      <w:pPr>
        <w:pStyle w:val="Prrafodelista"/>
        <w:numPr>
          <w:ilvl w:val="0"/>
          <w:numId w:val="5"/>
        </w:num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Se llena el formulario que dice TELECOMUNICACIONES y a la vuelta de correo </w:t>
      </w:r>
      <w:proofErr w:type="spellStart"/>
      <w:r w:rsidRPr="000B268C">
        <w:rPr>
          <w:rFonts w:asciiTheme="majorHAnsi" w:hAnsiTheme="majorHAnsi"/>
          <w:lang w:val="es-MX"/>
        </w:rPr>
        <w:t>electronico</w:t>
      </w:r>
      <w:proofErr w:type="spellEnd"/>
      <w:r w:rsidRPr="000B268C">
        <w:rPr>
          <w:rFonts w:asciiTheme="majorHAnsi" w:hAnsiTheme="majorHAnsi"/>
          <w:lang w:val="es-MX"/>
        </w:rPr>
        <w:t xml:space="preserve"> se recibe la hoja de ayuda y hoja de datos de </w:t>
      </w:r>
      <w:proofErr w:type="spellStart"/>
      <w:r w:rsidRPr="000B268C">
        <w:rPr>
          <w:rFonts w:asciiTheme="majorHAnsi" w:hAnsiTheme="majorHAnsi"/>
          <w:lang w:val="es-MX"/>
        </w:rPr>
        <w:t>facturacion</w:t>
      </w:r>
      <w:proofErr w:type="spellEnd"/>
      <w:r w:rsidRPr="000B268C">
        <w:rPr>
          <w:rFonts w:asciiTheme="majorHAnsi" w:hAnsiTheme="majorHAnsi"/>
          <w:lang w:val="es-MX"/>
        </w:rPr>
        <w:t xml:space="preserve"> </w:t>
      </w:r>
      <w:proofErr w:type="spellStart"/>
      <w:r w:rsidRPr="000B268C">
        <w:rPr>
          <w:rFonts w:asciiTheme="majorHAnsi" w:hAnsiTheme="majorHAnsi"/>
          <w:lang w:val="es-MX"/>
        </w:rPr>
        <w:t>asi</w:t>
      </w:r>
      <w:proofErr w:type="spellEnd"/>
      <w:r w:rsidRPr="000B268C">
        <w:rPr>
          <w:rFonts w:asciiTheme="majorHAnsi" w:hAnsiTheme="majorHAnsi"/>
          <w:lang w:val="es-MX"/>
        </w:rPr>
        <w:t xml:space="preserve"> como un instructivo de los pasos a seguir para el pago.</w:t>
      </w:r>
    </w:p>
    <w:p w14:paraId="6BB3DE35" w14:textId="77777777" w:rsidR="00D25A39" w:rsidRPr="000B268C" w:rsidRDefault="00D25A39" w:rsidP="00D25A39">
      <w:pPr>
        <w:pStyle w:val="Prrafodelista"/>
        <w:ind w:left="2832"/>
        <w:rPr>
          <w:rFonts w:asciiTheme="majorHAnsi" w:hAnsiTheme="majorHAnsi"/>
          <w:lang w:val="es-MX"/>
        </w:rPr>
      </w:pPr>
    </w:p>
    <w:p w14:paraId="6E6099ED" w14:textId="77777777" w:rsidR="00D25A39" w:rsidRPr="000B268C" w:rsidRDefault="00D25A39" w:rsidP="00D25A39">
      <w:pPr>
        <w:rPr>
          <w:rFonts w:asciiTheme="majorHAnsi" w:hAnsiTheme="majorHAnsi"/>
          <w:lang w:val="es-MX"/>
        </w:rPr>
      </w:pPr>
    </w:p>
    <w:p w14:paraId="0AFE10E9" w14:textId="77777777" w:rsidR="00D25A39" w:rsidRPr="000B268C" w:rsidRDefault="007B0ACA" w:rsidP="00D25A39">
      <w:pPr>
        <w:rPr>
          <w:rFonts w:asciiTheme="majorHAnsi" w:hAnsiTheme="majorHAnsi"/>
          <w:b/>
          <w:u w:val="single"/>
          <w:lang w:val="es-MX"/>
        </w:rPr>
      </w:pPr>
      <w:r w:rsidRPr="000B268C">
        <w:rPr>
          <w:rFonts w:asciiTheme="majorHAnsi" w:hAnsiTheme="majorHAnsi"/>
          <w:b/>
          <w:u w:val="single"/>
          <w:lang w:val="es-MX"/>
        </w:rPr>
        <w:t>Escrito Libre:</w:t>
      </w:r>
    </w:p>
    <w:p w14:paraId="4FDB7F34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32ABCF73" w14:textId="77777777" w:rsidR="007B0ACA" w:rsidRPr="000B268C" w:rsidRDefault="007B0ACA" w:rsidP="007B0ACA">
      <w:pPr>
        <w:rPr>
          <w:rFonts w:asciiTheme="majorHAnsi" w:hAnsiTheme="majorHAnsi"/>
          <w:color w:val="000000" w:themeColor="text1"/>
          <w:sz w:val="20"/>
          <w:szCs w:val="20"/>
          <w:lang w:val="es-MX"/>
        </w:rPr>
      </w:pPr>
      <w:r w:rsidRPr="000B268C">
        <w:rPr>
          <w:rFonts w:asciiTheme="majorHAnsi" w:hAnsiTheme="majorHAnsi"/>
          <w:color w:val="000000" w:themeColor="text1"/>
          <w:sz w:val="20"/>
          <w:szCs w:val="20"/>
          <w:lang w:val="es-MX"/>
        </w:rPr>
        <w:t>Lugar y fecha</w:t>
      </w:r>
    </w:p>
    <w:p w14:paraId="0442354A" w14:textId="77777777" w:rsidR="007B0ACA" w:rsidRPr="000B268C" w:rsidRDefault="007B0ACA" w:rsidP="007B0ACA">
      <w:pPr>
        <w:rPr>
          <w:rFonts w:asciiTheme="majorHAnsi" w:hAnsiTheme="majorHAnsi"/>
          <w:color w:val="000000" w:themeColor="text1"/>
          <w:sz w:val="20"/>
          <w:szCs w:val="20"/>
          <w:lang w:val="es-MX"/>
        </w:rPr>
      </w:pPr>
    </w:p>
    <w:p w14:paraId="7B03086F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Lic. Rafael Eslava Herrada</w:t>
      </w:r>
    </w:p>
    <w:p w14:paraId="3E677F23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Titular de Unidad de Concesiones y Servicios</w:t>
      </w:r>
    </w:p>
    <w:p w14:paraId="23854273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Instituto Federal de Telecomunicaciones</w:t>
      </w:r>
    </w:p>
    <w:p w14:paraId="4A52FC5C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Insurgentes Sur #1143 Col Noche Buena</w:t>
      </w:r>
    </w:p>
    <w:p w14:paraId="6CA8334E" w14:textId="39FDC5D5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Delegación Benit</w:t>
      </w:r>
      <w:r w:rsidR="00F545C7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 xml:space="preserve">o Juárez, CP. 03720 Ciudad de </w:t>
      </w:r>
      <w:proofErr w:type="spellStart"/>
      <w:r w:rsidR="00F545C7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Mexico</w:t>
      </w:r>
      <w:proofErr w:type="spellEnd"/>
    </w:p>
    <w:p w14:paraId="0BC52808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</w:pPr>
    </w:p>
    <w:p w14:paraId="259D7594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</w:pPr>
    </w:p>
    <w:p w14:paraId="24B46ADC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 xml:space="preserve">Estimado </w:t>
      </w: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Lic. Eslava Herrada,</w:t>
      </w:r>
    </w:p>
    <w:p w14:paraId="38744753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</w:pPr>
    </w:p>
    <w:p w14:paraId="5FE106FA" w14:textId="77777777" w:rsid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7B0ACA"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 xml:space="preserve">Con respecto a mi certificado de aptitud para instalar y operar estaciones radioeléctricas del servicio de aficionados numero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>(nº Certificado) con indicativo de llamada (INDICATIVO)</w:t>
      </w:r>
      <w:r w:rsidRPr="007B0ACA"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 xml:space="preserve"> expedido el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>(FECHA)</w:t>
      </w:r>
      <w:r w:rsidRPr="007B0ACA"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 xml:space="preserve"> mismo que se encuentra próximo a vencer con fecha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>(FECHA DE VENCIMIENTO)</w:t>
      </w:r>
      <w:r w:rsidRPr="007B0ACA">
        <w:rPr>
          <w:rFonts w:asciiTheme="majorHAnsi" w:hAnsiTheme="majorHAnsi" w:cs="Times New Roman"/>
          <w:color w:val="000000" w:themeColor="text1"/>
          <w:sz w:val="20"/>
          <w:szCs w:val="20"/>
          <w:lang w:val="es-ES_tradnl"/>
        </w:rPr>
        <w:t xml:space="preserve">, me permito solicitar a Usted se renueve de acuerdo a los </w:t>
      </w:r>
      <w:r w:rsidRPr="007B0ACA"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shd w:val="clear" w:color="auto" w:fill="FFFFFF"/>
          <w:lang w:val="es-ES_tradnl"/>
        </w:rPr>
        <w:t>“Lineamientos Generales Para el Otorgamiento de Concesiones a que se refiere el Título Cuarto de la Ley Federal de Telecomunicaciones y Radiodifusión”.</w:t>
      </w:r>
      <w:r w:rsidRPr="007B0ACA"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</w:p>
    <w:p w14:paraId="56D59E21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5C2034C0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7B0ACA"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  <w:t>Para lo anterior me permito anexar la documentación requerida para tal efecto.</w:t>
      </w:r>
    </w:p>
    <w:p w14:paraId="5A947EA4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0DCB5211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7B0ACA"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  <w:t>Agradeciendo de antemano su atención, le reitero mi consideración distinguida y quedo en espera de su respuesta.</w:t>
      </w:r>
    </w:p>
    <w:p w14:paraId="4C180CA6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51AA182B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  <w:r w:rsidRPr="007B0ACA"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  <w:t>Atentamente,</w:t>
      </w:r>
    </w:p>
    <w:p w14:paraId="056DF7A0" w14:textId="77777777" w:rsidR="007B0ACA" w:rsidRP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66C16BF8" w14:textId="77777777" w:rsidR="007B0ACA" w:rsidRPr="007B0ACA" w:rsidRDefault="007B0ACA" w:rsidP="007B0ACA">
      <w:pPr>
        <w:rPr>
          <w:rFonts w:asciiTheme="majorHAnsi" w:eastAsia="Times New Roman" w:hAnsiTheme="majorHAnsi" w:cs="Times New Roman"/>
          <w:b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255807CD" w14:textId="77777777" w:rsidR="007B0ACA" w:rsidRDefault="007B0ACA" w:rsidP="007B0ACA">
      <w:pPr>
        <w:rPr>
          <w:rFonts w:asciiTheme="majorHAnsi" w:eastAsia="Times New Roman" w:hAnsiTheme="majorHAnsi" w:cs="Times New Roman"/>
          <w:b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  <w:r>
        <w:rPr>
          <w:rFonts w:asciiTheme="majorHAnsi" w:eastAsia="Times New Roman" w:hAnsiTheme="majorHAnsi" w:cs="Times New Roman"/>
          <w:b/>
          <w:iCs/>
          <w:color w:val="000000" w:themeColor="text1"/>
          <w:sz w:val="20"/>
          <w:szCs w:val="20"/>
          <w:shd w:val="clear" w:color="auto" w:fill="FFFFFF"/>
          <w:lang w:val="es-ES_tradnl"/>
        </w:rPr>
        <w:t>(NOMBRE Y FIRMA)</w:t>
      </w:r>
    </w:p>
    <w:p w14:paraId="3D2FFCDE" w14:textId="77777777" w:rsidR="007B0ACA" w:rsidRDefault="007B0ACA" w:rsidP="007B0ACA">
      <w:pPr>
        <w:rPr>
          <w:rFonts w:asciiTheme="majorHAnsi" w:eastAsia="Times New Roman" w:hAnsiTheme="majorHAnsi" w:cs="Times New Roman"/>
          <w:b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7504AFBB" w14:textId="77777777" w:rsid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4FD68607" w14:textId="77777777" w:rsidR="007B0ACA" w:rsidRDefault="007B0ACA" w:rsidP="007B0ACA">
      <w:pPr>
        <w:rPr>
          <w:rFonts w:asciiTheme="majorHAnsi" w:eastAsia="Times New Roman" w:hAnsiTheme="majorHAnsi" w:cs="Times New Roman"/>
          <w:iCs/>
          <w:color w:val="000000" w:themeColor="text1"/>
          <w:sz w:val="20"/>
          <w:szCs w:val="20"/>
          <w:shd w:val="clear" w:color="auto" w:fill="FFFFFF"/>
          <w:lang w:val="es-ES_tradnl"/>
        </w:rPr>
      </w:pPr>
    </w:p>
    <w:p w14:paraId="73E0A65D" w14:textId="77777777" w:rsidR="007B0ACA" w:rsidRPr="007B0ACA" w:rsidRDefault="007B0ACA" w:rsidP="007B0ACA">
      <w:pPr>
        <w:rPr>
          <w:rFonts w:asciiTheme="majorHAnsi" w:eastAsia="Times New Roman" w:hAnsiTheme="majorHAnsi" w:cs="Times New Roman"/>
          <w:b/>
          <w:iCs/>
          <w:color w:val="000000" w:themeColor="text1"/>
          <w:u w:val="single"/>
          <w:shd w:val="clear" w:color="auto" w:fill="FFFFFF"/>
          <w:lang w:val="es-ES_tradnl"/>
        </w:rPr>
      </w:pPr>
      <w:r w:rsidRPr="007B0ACA">
        <w:rPr>
          <w:rFonts w:asciiTheme="majorHAnsi" w:eastAsia="Times New Roman" w:hAnsiTheme="majorHAnsi" w:cs="Times New Roman"/>
          <w:b/>
          <w:iCs/>
          <w:color w:val="000000" w:themeColor="text1"/>
          <w:u w:val="single"/>
          <w:shd w:val="clear" w:color="auto" w:fill="FFFFFF"/>
          <w:lang w:val="es-ES_tradnl"/>
        </w:rPr>
        <w:t>DESCRIPCION DEL PROYECTO</w:t>
      </w:r>
    </w:p>
    <w:p w14:paraId="0C5B263D" w14:textId="77777777" w:rsidR="007B0ACA" w:rsidRPr="00A5370B" w:rsidRDefault="007B0ACA" w:rsidP="007B0ACA">
      <w:pPr>
        <w:rPr>
          <w:rFonts w:asciiTheme="majorHAnsi" w:eastAsia="Times New Roman" w:hAnsiTheme="majorHAnsi" w:cs="Times New Roman"/>
          <w:color w:val="000000" w:themeColor="text1"/>
          <w:lang w:val="es-ES_tradnl"/>
        </w:rPr>
      </w:pPr>
    </w:p>
    <w:p w14:paraId="1FD6ADBB" w14:textId="77777777" w:rsidR="007B0ACA" w:rsidRPr="007B0ACA" w:rsidRDefault="007B0ACA" w:rsidP="007B0ACA">
      <w:pPr>
        <w:shd w:val="clear" w:color="auto" w:fill="FFFFFF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es-ES_tradnl"/>
        </w:rPr>
        <w:t>Establecer, mantener y mejorar estaciones de radio con el propósito de comunicar, de la instrucción individual, de difundir la tecnología y competir nacional e internacionalmente en los diversos concursos organizados por y para radioaficionados, lo anterior sin fines de lucro; para esto manifiesto mi propuesta de distintivo d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es-ES_tradnl"/>
        </w:rPr>
        <w:t>e llamada que es: (INDICATIVO)</w:t>
      </w:r>
      <w:r w:rsidRPr="007B0ACA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es-ES_tradnl"/>
        </w:rPr>
        <w:t>, y también, que son de mi interés, el uso de todas las bandas asignadas para el servicio de aficionados y aficionados por satélite en el Cuadro Nacional de Atribución de Frecuencias vigente.</w:t>
      </w:r>
    </w:p>
    <w:p w14:paraId="09D3A1EC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16F79D0C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3450A5AF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Una vez llenado el formato y completado la </w:t>
      </w:r>
      <w:proofErr w:type="spellStart"/>
      <w:r w:rsidRPr="000B268C">
        <w:rPr>
          <w:rFonts w:asciiTheme="majorHAnsi" w:hAnsiTheme="majorHAnsi"/>
          <w:lang w:val="es-MX"/>
        </w:rPr>
        <w:t>documentacion</w:t>
      </w:r>
      <w:proofErr w:type="spellEnd"/>
      <w:r w:rsidRPr="000B268C">
        <w:rPr>
          <w:rFonts w:asciiTheme="majorHAnsi" w:hAnsiTheme="majorHAnsi"/>
          <w:lang w:val="es-MX"/>
        </w:rPr>
        <w:t xml:space="preserve"> soporte, esta se debe de foliar y señalar en la SOLICITUD, es decir ponle </w:t>
      </w:r>
      <w:proofErr w:type="spellStart"/>
      <w:r w:rsidRPr="000B268C">
        <w:rPr>
          <w:rFonts w:asciiTheme="majorHAnsi" w:hAnsiTheme="majorHAnsi"/>
          <w:lang w:val="es-MX"/>
        </w:rPr>
        <w:t>pagina</w:t>
      </w:r>
      <w:proofErr w:type="spellEnd"/>
      <w:r w:rsidRPr="000B268C">
        <w:rPr>
          <w:rFonts w:asciiTheme="majorHAnsi" w:hAnsiTheme="majorHAnsi"/>
          <w:lang w:val="es-MX"/>
        </w:rPr>
        <w:t xml:space="preserve"> a cada documento y pon en la solicitud a que </w:t>
      </w:r>
      <w:proofErr w:type="spellStart"/>
      <w:r w:rsidRPr="000B268C">
        <w:rPr>
          <w:rFonts w:asciiTheme="majorHAnsi" w:hAnsiTheme="majorHAnsi"/>
          <w:lang w:val="es-MX"/>
        </w:rPr>
        <w:t>pagina</w:t>
      </w:r>
      <w:proofErr w:type="spellEnd"/>
      <w:r w:rsidRPr="000B268C">
        <w:rPr>
          <w:rFonts w:asciiTheme="majorHAnsi" w:hAnsiTheme="majorHAnsi"/>
          <w:lang w:val="es-MX"/>
        </w:rPr>
        <w:t xml:space="preserve"> se refiere.</w:t>
      </w:r>
    </w:p>
    <w:p w14:paraId="14F0F9A0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7BA53ACD" w14:textId="77777777" w:rsidR="00DF3FF4" w:rsidRPr="000B268C" w:rsidRDefault="00DF3FF4" w:rsidP="00D25A39">
      <w:p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Se imprime el </w:t>
      </w:r>
      <w:r w:rsidRPr="000B268C">
        <w:rPr>
          <w:rFonts w:asciiTheme="majorHAnsi" w:hAnsiTheme="majorHAnsi"/>
          <w:u w:val="single"/>
          <w:lang w:val="es-MX"/>
        </w:rPr>
        <w:t>escrito Libre</w:t>
      </w:r>
      <w:r w:rsidRPr="000B268C">
        <w:rPr>
          <w:rFonts w:asciiTheme="majorHAnsi" w:hAnsiTheme="majorHAnsi"/>
          <w:lang w:val="es-MX"/>
        </w:rPr>
        <w:t xml:space="preserve"> (sirve como encabezado del expediente)</w:t>
      </w:r>
    </w:p>
    <w:p w14:paraId="0CCDB5D9" w14:textId="77777777" w:rsidR="007B0ACA" w:rsidRDefault="007B0ACA" w:rsidP="00D25A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proofErr w:type="spellStart"/>
      <w:r>
        <w:rPr>
          <w:rFonts w:asciiTheme="majorHAnsi" w:hAnsiTheme="majorHAnsi"/>
        </w:rPr>
        <w:t>imprime</w:t>
      </w:r>
      <w:proofErr w:type="spellEnd"/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solicitud</w:t>
      </w:r>
      <w:proofErr w:type="spellEnd"/>
      <w:r>
        <w:rPr>
          <w:rFonts w:asciiTheme="majorHAnsi" w:hAnsiTheme="majorHAnsi"/>
        </w:rPr>
        <w:t xml:space="preserve">, </w:t>
      </w:r>
    </w:p>
    <w:p w14:paraId="4AC6048C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proofErr w:type="gramStart"/>
      <w:r w:rsidRPr="000B268C">
        <w:rPr>
          <w:rFonts w:asciiTheme="majorHAnsi" w:hAnsiTheme="majorHAnsi"/>
          <w:lang w:val="es-MX"/>
        </w:rPr>
        <w:t>se</w:t>
      </w:r>
      <w:proofErr w:type="gramEnd"/>
      <w:r w:rsidRPr="000B268C">
        <w:rPr>
          <w:rFonts w:asciiTheme="majorHAnsi" w:hAnsiTheme="majorHAnsi"/>
          <w:lang w:val="es-MX"/>
        </w:rPr>
        <w:t xml:space="preserve"> firma, </w:t>
      </w:r>
    </w:p>
    <w:p w14:paraId="29A949F9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proofErr w:type="gramStart"/>
      <w:r w:rsidRPr="000B268C">
        <w:rPr>
          <w:rFonts w:asciiTheme="majorHAnsi" w:hAnsiTheme="majorHAnsi"/>
          <w:lang w:val="es-MX"/>
        </w:rPr>
        <w:t>se</w:t>
      </w:r>
      <w:proofErr w:type="gramEnd"/>
      <w:r w:rsidRPr="000B268C">
        <w:rPr>
          <w:rFonts w:asciiTheme="majorHAnsi" w:hAnsiTheme="majorHAnsi"/>
          <w:lang w:val="es-MX"/>
        </w:rPr>
        <w:t xml:space="preserve"> escanea junto con toda la </w:t>
      </w:r>
      <w:proofErr w:type="spellStart"/>
      <w:r w:rsidRPr="000B268C">
        <w:rPr>
          <w:rFonts w:asciiTheme="majorHAnsi" w:hAnsiTheme="majorHAnsi"/>
          <w:lang w:val="es-MX"/>
        </w:rPr>
        <w:t>documentacion</w:t>
      </w:r>
      <w:proofErr w:type="spellEnd"/>
      <w:r w:rsidRPr="000B268C">
        <w:rPr>
          <w:rFonts w:asciiTheme="majorHAnsi" w:hAnsiTheme="majorHAnsi"/>
          <w:lang w:val="es-MX"/>
        </w:rPr>
        <w:t xml:space="preserve"> soporte, </w:t>
      </w:r>
    </w:p>
    <w:p w14:paraId="5E87AA80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proofErr w:type="gramStart"/>
      <w:r w:rsidRPr="000B268C">
        <w:rPr>
          <w:rFonts w:asciiTheme="majorHAnsi" w:hAnsiTheme="majorHAnsi"/>
          <w:lang w:val="es-MX"/>
        </w:rPr>
        <w:t>se</w:t>
      </w:r>
      <w:proofErr w:type="gramEnd"/>
      <w:r w:rsidRPr="000B268C">
        <w:rPr>
          <w:rFonts w:asciiTheme="majorHAnsi" w:hAnsiTheme="majorHAnsi"/>
          <w:lang w:val="es-MX"/>
        </w:rPr>
        <w:t xml:space="preserve"> guarda en un archivo Tipo PDF y </w:t>
      </w:r>
    </w:p>
    <w:p w14:paraId="15A4D090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proofErr w:type="gramStart"/>
      <w:r w:rsidRPr="000B268C">
        <w:rPr>
          <w:rFonts w:asciiTheme="majorHAnsi" w:hAnsiTheme="majorHAnsi"/>
          <w:lang w:val="es-MX"/>
        </w:rPr>
        <w:t>se</w:t>
      </w:r>
      <w:proofErr w:type="gramEnd"/>
      <w:r w:rsidRPr="000B268C">
        <w:rPr>
          <w:rFonts w:asciiTheme="majorHAnsi" w:hAnsiTheme="majorHAnsi"/>
          <w:lang w:val="es-MX"/>
        </w:rPr>
        <w:t xml:space="preserve"> almacena en un medio que puede ser un CD (</w:t>
      </w:r>
      <w:proofErr w:type="spellStart"/>
      <w:r w:rsidRPr="000B268C">
        <w:rPr>
          <w:rFonts w:asciiTheme="majorHAnsi" w:hAnsiTheme="majorHAnsi"/>
          <w:lang w:val="es-MX"/>
        </w:rPr>
        <w:t>mas</w:t>
      </w:r>
      <w:proofErr w:type="spellEnd"/>
      <w:r w:rsidRPr="000B268C">
        <w:rPr>
          <w:rFonts w:asciiTheme="majorHAnsi" w:hAnsiTheme="majorHAnsi"/>
          <w:lang w:val="es-MX"/>
        </w:rPr>
        <w:t xml:space="preserve"> barato) o en una unidad USB.</w:t>
      </w:r>
    </w:p>
    <w:p w14:paraId="6EE1D28A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6856FB1B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Entonces ya todo el expediente junto con su archivo tipo PDF se envía por </w:t>
      </w:r>
      <w:proofErr w:type="spellStart"/>
      <w:r w:rsidRPr="000B268C">
        <w:rPr>
          <w:rFonts w:asciiTheme="majorHAnsi" w:hAnsiTheme="majorHAnsi"/>
          <w:lang w:val="es-MX"/>
        </w:rPr>
        <w:t>paqueteria</w:t>
      </w:r>
      <w:proofErr w:type="spellEnd"/>
      <w:r w:rsidRPr="000B268C">
        <w:rPr>
          <w:rFonts w:asciiTheme="majorHAnsi" w:hAnsiTheme="majorHAnsi"/>
          <w:lang w:val="es-MX"/>
        </w:rPr>
        <w:t xml:space="preserve"> o correo certificado a </w:t>
      </w:r>
    </w:p>
    <w:p w14:paraId="6BEC2820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5DCC545A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Lic. Rafael Eslava Herrada</w:t>
      </w:r>
    </w:p>
    <w:p w14:paraId="02CCDCF0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Titular de Unidad de Concesiones y Servicios</w:t>
      </w:r>
    </w:p>
    <w:p w14:paraId="0844874F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Instituto Federal de Telecomunicaciones</w:t>
      </w:r>
    </w:p>
    <w:p w14:paraId="480783F2" w14:textId="77777777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Insurgentes Sur #1143 Col Noche Buena</w:t>
      </w:r>
    </w:p>
    <w:p w14:paraId="635DA5C2" w14:textId="723344A1" w:rsidR="007B0ACA" w:rsidRPr="007B0ACA" w:rsidRDefault="007B0ACA" w:rsidP="007B0ACA">
      <w:pPr>
        <w:shd w:val="clear" w:color="auto" w:fill="FFFFFF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</w:pPr>
      <w:r w:rsidRPr="007B0ACA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Delegación Benit</w:t>
      </w:r>
      <w:r w:rsidR="00F545C7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 xml:space="preserve">o Juárez, CP. 03720 Ciudad de </w:t>
      </w:r>
      <w:proofErr w:type="spellStart"/>
      <w:r w:rsidR="00F545C7">
        <w:rPr>
          <w:rFonts w:asciiTheme="majorHAnsi" w:hAnsiTheme="majorHAnsi" w:cs="Times New Roman"/>
          <w:b/>
          <w:color w:val="000000" w:themeColor="text1"/>
          <w:sz w:val="20"/>
          <w:szCs w:val="20"/>
          <w:lang w:val="es-ES_tradnl"/>
        </w:rPr>
        <w:t>Mexico</w:t>
      </w:r>
      <w:proofErr w:type="spellEnd"/>
    </w:p>
    <w:p w14:paraId="1AACDFA4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750C5A16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Lo que sigue es esperar a que la unidad de concesiones revise el expediente y lo someta a </w:t>
      </w:r>
      <w:proofErr w:type="spellStart"/>
      <w:r w:rsidRPr="000B268C">
        <w:rPr>
          <w:rFonts w:asciiTheme="majorHAnsi" w:hAnsiTheme="majorHAnsi"/>
          <w:lang w:val="es-MX"/>
        </w:rPr>
        <w:t>consideracion</w:t>
      </w:r>
      <w:proofErr w:type="spellEnd"/>
      <w:r w:rsidRPr="000B268C">
        <w:rPr>
          <w:rFonts w:asciiTheme="majorHAnsi" w:hAnsiTheme="majorHAnsi"/>
          <w:lang w:val="es-MX"/>
        </w:rPr>
        <w:t xml:space="preserve"> del pleno, una vez aprobado hay que hacer otro pago que le denominan “</w:t>
      </w:r>
      <w:proofErr w:type="spellStart"/>
      <w:r w:rsidRPr="000B268C">
        <w:rPr>
          <w:rFonts w:asciiTheme="majorHAnsi" w:hAnsiTheme="majorHAnsi"/>
          <w:lang w:val="es-MX"/>
        </w:rPr>
        <w:t>contraprestacion</w:t>
      </w:r>
      <w:proofErr w:type="spellEnd"/>
      <w:r w:rsidRPr="000B268C">
        <w:rPr>
          <w:rFonts w:asciiTheme="majorHAnsi" w:hAnsiTheme="majorHAnsi"/>
          <w:lang w:val="es-MX"/>
        </w:rPr>
        <w:t xml:space="preserve">” que en si ya es el pago por la concesión, el primer pago solo fue por el derecho a la </w:t>
      </w:r>
      <w:proofErr w:type="spellStart"/>
      <w:r w:rsidRPr="000B268C">
        <w:rPr>
          <w:rFonts w:asciiTheme="majorHAnsi" w:hAnsiTheme="majorHAnsi"/>
          <w:lang w:val="es-MX"/>
        </w:rPr>
        <w:t>revision</w:t>
      </w:r>
      <w:proofErr w:type="spellEnd"/>
      <w:r w:rsidRPr="000B268C">
        <w:rPr>
          <w:rFonts w:asciiTheme="majorHAnsi" w:hAnsiTheme="majorHAnsi"/>
          <w:lang w:val="es-MX"/>
        </w:rPr>
        <w:t xml:space="preserve"> del expediente.</w:t>
      </w:r>
    </w:p>
    <w:p w14:paraId="75E8F114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</w:p>
    <w:p w14:paraId="04758C79" w14:textId="77777777" w:rsidR="007B0ACA" w:rsidRPr="000B268C" w:rsidRDefault="007B0ACA" w:rsidP="00D25A39">
      <w:pPr>
        <w:rPr>
          <w:rFonts w:asciiTheme="majorHAnsi" w:hAnsiTheme="majorHAnsi"/>
          <w:lang w:val="es-MX"/>
        </w:rPr>
      </w:pPr>
      <w:r w:rsidRPr="000B268C">
        <w:rPr>
          <w:rFonts w:asciiTheme="majorHAnsi" w:hAnsiTheme="majorHAnsi"/>
          <w:lang w:val="es-MX"/>
        </w:rPr>
        <w:t xml:space="preserve">La persona encargada de todo el </w:t>
      </w:r>
      <w:proofErr w:type="spellStart"/>
      <w:proofErr w:type="gramStart"/>
      <w:r w:rsidRPr="000B268C">
        <w:rPr>
          <w:rFonts w:asciiTheme="majorHAnsi" w:hAnsiTheme="majorHAnsi"/>
          <w:lang w:val="es-MX"/>
        </w:rPr>
        <w:t>tramite</w:t>
      </w:r>
      <w:proofErr w:type="spellEnd"/>
      <w:proofErr w:type="gramEnd"/>
      <w:r w:rsidRPr="000B268C">
        <w:rPr>
          <w:rFonts w:asciiTheme="majorHAnsi" w:hAnsiTheme="majorHAnsi"/>
          <w:lang w:val="es-MX"/>
        </w:rPr>
        <w:t xml:space="preserve"> en IFT</w:t>
      </w:r>
    </w:p>
    <w:p w14:paraId="2C9AA958" w14:textId="77777777" w:rsidR="00DC53A1" w:rsidRDefault="00DC53A1" w:rsidP="00DC53A1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45F4EF7" w14:textId="77777777" w:rsidR="00DC53A1" w:rsidRDefault="00DC53A1" w:rsidP="00DC53A1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Director de Concesiones para Uso Privado</w:t>
      </w:r>
    </w:p>
    <w:p w14:paraId="176523D6" w14:textId="77777777" w:rsidR="00DC53A1" w:rsidRDefault="00DC53A1" w:rsidP="00DC53A1">
      <w:pPr>
        <w:pStyle w:val="NormalWeb"/>
        <w:spacing w:before="0" w:beforeAutospacing="0" w:after="150" w:afterAutospacing="0"/>
        <w:rPr>
          <w:rFonts w:ascii="Helvetica Neue" w:hAnsi="Helvetica Neue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Helvetica Neue" w:hAnsi="Helvetica Neue"/>
          <w:i/>
          <w:iCs/>
          <w:color w:val="000000"/>
          <w:sz w:val="21"/>
          <w:szCs w:val="21"/>
          <w:shd w:val="clear" w:color="auto" w:fill="FFFFFF"/>
        </w:rPr>
        <w:t>Pedro Martín Colín Ramírez</w:t>
      </w:r>
    </w:p>
    <w:p w14:paraId="1E1C94DF" w14:textId="77777777" w:rsidR="00DC53A1" w:rsidRDefault="000B268C" w:rsidP="00DC53A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hyperlink r:id="rId10" w:history="1">
        <w:r w:rsidR="00DC53A1">
          <w:rPr>
            <w:rStyle w:val="Hipervnculo"/>
            <w:rFonts w:ascii="Helvetica Neue" w:hAnsi="Helvetica Neue"/>
            <w:color w:val="000000"/>
            <w:sz w:val="21"/>
            <w:szCs w:val="21"/>
          </w:rPr>
          <w:t>pedro.colin@ift.org.mx</w:t>
        </w:r>
      </w:hyperlink>
    </w:p>
    <w:p w14:paraId="4987F778" w14:textId="77777777" w:rsidR="00DC53A1" w:rsidRDefault="00DC53A1" w:rsidP="00DC53A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Insurgentes Sur No. 838, Séptimo Piso, Colonia del Valle, Delegación Benito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Juárez,C.P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 03100, Ciudad de México, México. Teléfonos: (55) 5015 4000 ext. 4184 y 4328</w:t>
      </w:r>
    </w:p>
    <w:p w14:paraId="002D82E0" w14:textId="77777777" w:rsidR="00D25A39" w:rsidRPr="00D25A39" w:rsidRDefault="00D25A39" w:rsidP="00D25A39">
      <w:pPr>
        <w:ind w:left="1416"/>
        <w:rPr>
          <w:rFonts w:asciiTheme="majorHAnsi" w:hAnsiTheme="majorHAnsi"/>
        </w:rPr>
      </w:pPr>
    </w:p>
    <w:sectPr w:rsidR="00D25A39" w:rsidRPr="00D25A39" w:rsidSect="00432E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537"/>
    <w:multiLevelType w:val="hybridMultilevel"/>
    <w:tmpl w:val="41CC9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258"/>
    <w:multiLevelType w:val="hybridMultilevel"/>
    <w:tmpl w:val="B11E4198"/>
    <w:lvl w:ilvl="0" w:tplc="CEFE6EEC">
      <w:start w:val="1"/>
      <w:numFmt w:val="decimal"/>
      <w:lvlText w:val="%1."/>
      <w:lvlJc w:val="left"/>
      <w:pPr>
        <w:ind w:left="3064" w:hanging="940"/>
      </w:pPr>
      <w:rPr>
        <w:rFonts w:asciiTheme="majorHAnsi" w:eastAsiaTheme="minorEastAsia" w:hAnsiTheme="maj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ACD6124"/>
    <w:multiLevelType w:val="hybridMultilevel"/>
    <w:tmpl w:val="A81A69FA"/>
    <w:lvl w:ilvl="0" w:tplc="34284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A4B0392"/>
    <w:multiLevelType w:val="hybridMultilevel"/>
    <w:tmpl w:val="13D064DC"/>
    <w:lvl w:ilvl="0" w:tplc="C4D80D86">
      <w:start w:val="1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96" w:hanging="360"/>
      </w:pPr>
    </w:lvl>
    <w:lvl w:ilvl="2" w:tplc="0C0A001B" w:tentative="1">
      <w:start w:val="1"/>
      <w:numFmt w:val="lowerRoman"/>
      <w:lvlText w:val="%3."/>
      <w:lvlJc w:val="right"/>
      <w:pPr>
        <w:ind w:left="3916" w:hanging="180"/>
      </w:pPr>
    </w:lvl>
    <w:lvl w:ilvl="3" w:tplc="0C0A000F" w:tentative="1">
      <w:start w:val="1"/>
      <w:numFmt w:val="decimal"/>
      <w:lvlText w:val="%4."/>
      <w:lvlJc w:val="left"/>
      <w:pPr>
        <w:ind w:left="4636" w:hanging="360"/>
      </w:pPr>
    </w:lvl>
    <w:lvl w:ilvl="4" w:tplc="0C0A0019" w:tentative="1">
      <w:start w:val="1"/>
      <w:numFmt w:val="lowerLetter"/>
      <w:lvlText w:val="%5."/>
      <w:lvlJc w:val="left"/>
      <w:pPr>
        <w:ind w:left="5356" w:hanging="360"/>
      </w:pPr>
    </w:lvl>
    <w:lvl w:ilvl="5" w:tplc="0C0A001B" w:tentative="1">
      <w:start w:val="1"/>
      <w:numFmt w:val="lowerRoman"/>
      <w:lvlText w:val="%6."/>
      <w:lvlJc w:val="right"/>
      <w:pPr>
        <w:ind w:left="6076" w:hanging="180"/>
      </w:pPr>
    </w:lvl>
    <w:lvl w:ilvl="6" w:tplc="0C0A000F" w:tentative="1">
      <w:start w:val="1"/>
      <w:numFmt w:val="decimal"/>
      <w:lvlText w:val="%7."/>
      <w:lvlJc w:val="left"/>
      <w:pPr>
        <w:ind w:left="6796" w:hanging="360"/>
      </w:pPr>
    </w:lvl>
    <w:lvl w:ilvl="7" w:tplc="0C0A0019" w:tentative="1">
      <w:start w:val="1"/>
      <w:numFmt w:val="lowerLetter"/>
      <w:lvlText w:val="%8."/>
      <w:lvlJc w:val="left"/>
      <w:pPr>
        <w:ind w:left="7516" w:hanging="360"/>
      </w:pPr>
    </w:lvl>
    <w:lvl w:ilvl="8" w:tplc="0C0A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4">
    <w:nsid w:val="726C6991"/>
    <w:multiLevelType w:val="hybridMultilevel"/>
    <w:tmpl w:val="57340178"/>
    <w:lvl w:ilvl="0" w:tplc="C070405C">
      <w:start w:val="1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96" w:hanging="360"/>
      </w:pPr>
    </w:lvl>
    <w:lvl w:ilvl="2" w:tplc="0C0A001B" w:tentative="1">
      <w:start w:val="1"/>
      <w:numFmt w:val="lowerRoman"/>
      <w:lvlText w:val="%3."/>
      <w:lvlJc w:val="right"/>
      <w:pPr>
        <w:ind w:left="3916" w:hanging="180"/>
      </w:pPr>
    </w:lvl>
    <w:lvl w:ilvl="3" w:tplc="0C0A000F" w:tentative="1">
      <w:start w:val="1"/>
      <w:numFmt w:val="decimal"/>
      <w:lvlText w:val="%4."/>
      <w:lvlJc w:val="left"/>
      <w:pPr>
        <w:ind w:left="4636" w:hanging="360"/>
      </w:pPr>
    </w:lvl>
    <w:lvl w:ilvl="4" w:tplc="0C0A0019" w:tentative="1">
      <w:start w:val="1"/>
      <w:numFmt w:val="lowerLetter"/>
      <w:lvlText w:val="%5."/>
      <w:lvlJc w:val="left"/>
      <w:pPr>
        <w:ind w:left="5356" w:hanging="360"/>
      </w:pPr>
    </w:lvl>
    <w:lvl w:ilvl="5" w:tplc="0C0A001B" w:tentative="1">
      <w:start w:val="1"/>
      <w:numFmt w:val="lowerRoman"/>
      <w:lvlText w:val="%6."/>
      <w:lvlJc w:val="right"/>
      <w:pPr>
        <w:ind w:left="6076" w:hanging="180"/>
      </w:pPr>
    </w:lvl>
    <w:lvl w:ilvl="6" w:tplc="0C0A000F" w:tentative="1">
      <w:start w:val="1"/>
      <w:numFmt w:val="decimal"/>
      <w:lvlText w:val="%7."/>
      <w:lvlJc w:val="left"/>
      <w:pPr>
        <w:ind w:left="6796" w:hanging="360"/>
      </w:pPr>
    </w:lvl>
    <w:lvl w:ilvl="7" w:tplc="0C0A0019" w:tentative="1">
      <w:start w:val="1"/>
      <w:numFmt w:val="lowerLetter"/>
      <w:lvlText w:val="%8."/>
      <w:lvlJc w:val="left"/>
      <w:pPr>
        <w:ind w:left="7516" w:hanging="360"/>
      </w:pPr>
    </w:lvl>
    <w:lvl w:ilvl="8" w:tplc="0C0A001B" w:tentative="1">
      <w:start w:val="1"/>
      <w:numFmt w:val="lowerRoman"/>
      <w:lvlText w:val="%9."/>
      <w:lvlJc w:val="right"/>
      <w:pPr>
        <w:ind w:left="82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39"/>
    <w:rsid w:val="000B268C"/>
    <w:rsid w:val="00392713"/>
    <w:rsid w:val="00432E6C"/>
    <w:rsid w:val="007B0ACA"/>
    <w:rsid w:val="00C52BC1"/>
    <w:rsid w:val="00CD1C93"/>
    <w:rsid w:val="00D050C6"/>
    <w:rsid w:val="00D25A39"/>
    <w:rsid w:val="00DC53A1"/>
    <w:rsid w:val="00DF3FF4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50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A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A39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D25A39"/>
  </w:style>
  <w:style w:type="paragraph" w:styleId="NormalWeb">
    <w:name w:val="Normal (Web)"/>
    <w:basedOn w:val="Normal"/>
    <w:uiPriority w:val="99"/>
    <w:semiHidden/>
    <w:unhideWhenUsed/>
    <w:rsid w:val="00DC53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A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A39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D25A39"/>
  </w:style>
  <w:style w:type="paragraph" w:styleId="NormalWeb">
    <w:name w:val="Normal (Web)"/>
    <w:basedOn w:val="Normal"/>
    <w:uiPriority w:val="99"/>
    <w:semiHidden/>
    <w:unhideWhenUsed/>
    <w:rsid w:val="00DC53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/sites/default/files/formato_ift-concesion_radioaficonados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ventariotramites.ift.org.mx/mit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t.org.mx/tramites/solicitud-de-concesion-de-espectro-radioelectrico-para-uso-privado-con-propositos-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dro.colin@ift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aprestaciones.ift.org.mx/siift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Duarte</dc:creator>
  <cp:keywords/>
  <dc:description/>
  <cp:lastModifiedBy>reparar</cp:lastModifiedBy>
  <cp:revision>7</cp:revision>
  <dcterms:created xsi:type="dcterms:W3CDTF">2017-01-19T18:24:00Z</dcterms:created>
  <dcterms:modified xsi:type="dcterms:W3CDTF">2020-01-02T02:33:00Z</dcterms:modified>
</cp:coreProperties>
</file>